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E96" w:rsidRDefault="001A2E96" w:rsidP="001A2E96">
      <w:pPr>
        <w:widowControl/>
        <w:shd w:val="clear" w:color="000000" w:fill="auto"/>
        <w:suppressAutoHyphens/>
        <w:spacing w:line="360" w:lineRule="auto"/>
        <w:ind w:firstLine="709"/>
        <w:jc w:val="both"/>
        <w:rPr>
          <w:rFonts w:eastAsia="Times New Roman"/>
          <w:b/>
          <w:bCs/>
          <w:color w:val="000000"/>
          <w:sz w:val="28"/>
          <w:szCs w:val="28"/>
          <w:lang w:val="uk-UA"/>
        </w:rPr>
      </w:pPr>
    </w:p>
    <w:p w:rsidR="001A2E96" w:rsidRDefault="00A03B94" w:rsidP="001E4043">
      <w:pPr>
        <w:widowControl/>
        <w:shd w:val="clear" w:color="000000" w:fill="auto"/>
        <w:suppressAutoHyphens/>
        <w:spacing w:line="360" w:lineRule="auto"/>
        <w:ind w:firstLine="426"/>
        <w:jc w:val="center"/>
        <w:rPr>
          <w:rFonts w:eastAsia="Times New Roman"/>
          <w:b/>
          <w:bCs/>
          <w:color w:val="000000"/>
          <w:sz w:val="28"/>
          <w:szCs w:val="28"/>
          <w:lang w:val="uk-UA"/>
        </w:rPr>
      </w:pPr>
      <w:r>
        <w:rPr>
          <w:rFonts w:eastAsia="Times New Roman"/>
          <w:b/>
          <w:bCs/>
          <w:color w:val="000000"/>
          <w:sz w:val="28"/>
          <w:szCs w:val="28"/>
          <w:lang w:val="uk-UA"/>
        </w:rPr>
        <w:t>Інструкційна картка 12</w:t>
      </w:r>
    </w:p>
    <w:p w:rsidR="00851462" w:rsidRPr="00851462" w:rsidRDefault="00851462" w:rsidP="001E4043">
      <w:pPr>
        <w:pStyle w:val="Default"/>
        <w:ind w:firstLine="426"/>
        <w:jc w:val="center"/>
        <w:rPr>
          <w:b/>
          <w:sz w:val="28"/>
          <w:szCs w:val="28"/>
          <w:lang w:val="uk-UA"/>
        </w:rPr>
      </w:pPr>
      <w:proofErr w:type="spellStart"/>
      <w:r w:rsidRPr="00851462">
        <w:rPr>
          <w:b/>
          <w:sz w:val="28"/>
          <w:szCs w:val="28"/>
        </w:rPr>
        <w:t>Вертикальн</w:t>
      </w:r>
      <w:proofErr w:type="spellEnd"/>
      <w:r w:rsidRPr="00851462">
        <w:rPr>
          <w:b/>
          <w:sz w:val="28"/>
          <w:szCs w:val="28"/>
          <w:lang w:val="uk-UA"/>
        </w:rPr>
        <w:t xml:space="preserve">а </w:t>
      </w:r>
      <w:proofErr w:type="spellStart"/>
      <w:r w:rsidRPr="00851462">
        <w:rPr>
          <w:b/>
          <w:sz w:val="28"/>
          <w:szCs w:val="28"/>
          <w:lang w:val="uk-UA"/>
        </w:rPr>
        <w:t>брида</w:t>
      </w:r>
      <w:proofErr w:type="spellEnd"/>
    </w:p>
    <w:p w:rsidR="001A2E96" w:rsidRDefault="001A2E96" w:rsidP="001A2E96">
      <w:pPr>
        <w:widowControl/>
        <w:shd w:val="clear" w:color="000000" w:fill="auto"/>
        <w:suppressAutoHyphens/>
        <w:spacing w:line="360" w:lineRule="auto"/>
        <w:ind w:firstLine="709"/>
        <w:jc w:val="both"/>
        <w:rPr>
          <w:rFonts w:eastAsia="Times New Roman"/>
          <w:b/>
          <w:bCs/>
          <w:color w:val="000000"/>
          <w:sz w:val="28"/>
          <w:szCs w:val="28"/>
          <w:lang w:val="uk-UA"/>
        </w:rPr>
      </w:pPr>
    </w:p>
    <w:p w:rsidR="001A2E96" w:rsidRPr="00A05B33" w:rsidRDefault="001A2E96" w:rsidP="001E4043">
      <w:pPr>
        <w:jc w:val="center"/>
        <w:rPr>
          <w:rFonts w:eastAsia="Times New Roman"/>
          <w:color w:val="2E2800"/>
          <w:sz w:val="28"/>
          <w:szCs w:val="28"/>
          <w:lang w:val="uk-UA" w:eastAsia="ru-RU"/>
        </w:rPr>
      </w:pPr>
      <w:r w:rsidRPr="00B53453">
        <w:rPr>
          <w:rFonts w:eastAsia="Times New Roman"/>
          <w:noProof/>
          <w:color w:val="2E2800"/>
          <w:sz w:val="28"/>
          <w:szCs w:val="28"/>
          <w:lang w:eastAsia="ru-RU"/>
        </w:rPr>
        <w:drawing>
          <wp:inline distT="0" distB="0" distL="0" distR="0">
            <wp:extent cx="1199584" cy="1647826"/>
            <wp:effectExtent l="19050" t="0" r="566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089" cy="1648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1462">
        <w:rPr>
          <w:rFonts w:eastAsia="Times New Roman"/>
          <w:noProof/>
          <w:color w:val="2E2800"/>
          <w:sz w:val="28"/>
          <w:szCs w:val="28"/>
          <w:lang w:val="uk-UA" w:eastAsia="ru-RU"/>
        </w:rPr>
        <w:t xml:space="preserve">а.       </w:t>
      </w:r>
      <w:r w:rsidRPr="00B53453">
        <w:rPr>
          <w:rFonts w:eastAsia="Times New Roman"/>
          <w:noProof/>
          <w:color w:val="2E2800"/>
          <w:sz w:val="28"/>
          <w:szCs w:val="28"/>
          <w:lang w:eastAsia="ru-RU"/>
        </w:rPr>
        <w:drawing>
          <wp:inline distT="0" distB="0" distL="0" distR="0">
            <wp:extent cx="1093784" cy="1770834"/>
            <wp:effectExtent l="19050" t="0" r="0" b="0"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39" cy="177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1462">
        <w:rPr>
          <w:rFonts w:eastAsia="Times New Roman"/>
          <w:noProof/>
          <w:color w:val="2E2800"/>
          <w:sz w:val="28"/>
          <w:szCs w:val="28"/>
          <w:lang w:val="uk-UA" w:eastAsia="ru-RU"/>
        </w:rPr>
        <w:t xml:space="preserve">  б.</w:t>
      </w:r>
    </w:p>
    <w:p w:rsidR="001A2E96" w:rsidRDefault="001A2E96" w:rsidP="001A2E96"/>
    <w:p w:rsidR="001A2E96" w:rsidRPr="00851462" w:rsidRDefault="001A2E96" w:rsidP="00851462">
      <w:pPr>
        <w:rPr>
          <w:lang w:val="uk-UA"/>
        </w:rPr>
      </w:pPr>
      <w:r>
        <w:rPr>
          <w:noProof/>
          <w:lang w:eastAsia="ru-RU"/>
        </w:rPr>
        <w:t xml:space="preserve">  </w:t>
      </w:r>
    </w:p>
    <w:p w:rsidR="00851462" w:rsidRPr="001E4043" w:rsidRDefault="001E4043" w:rsidP="001E4043">
      <w:pPr>
        <w:widowControl/>
        <w:shd w:val="clear" w:color="000000" w:fill="auto"/>
        <w:suppressAutoHyphens/>
        <w:spacing w:line="360" w:lineRule="auto"/>
        <w:ind w:firstLine="426"/>
        <w:jc w:val="center"/>
        <w:rPr>
          <w:rFonts w:eastAsia="Times New Roman"/>
          <w:b/>
          <w:bCs/>
          <w:color w:val="000000"/>
          <w:sz w:val="28"/>
          <w:szCs w:val="28"/>
          <w:lang w:val="uk-UA"/>
        </w:rPr>
      </w:pPr>
      <w:r w:rsidRPr="001E4043">
        <w:rPr>
          <w:rFonts w:eastAsia="Times New Roman"/>
          <w:b/>
          <w:bCs/>
          <w:color w:val="000000"/>
          <w:sz w:val="28"/>
          <w:szCs w:val="28"/>
          <w:lang w:val="uk-UA"/>
        </w:rPr>
        <w:t>Вертикальні репсові вузли</w:t>
      </w:r>
    </w:p>
    <w:p w:rsidR="001E4043" w:rsidRPr="001E4043" w:rsidRDefault="001E4043" w:rsidP="001E4043">
      <w:pPr>
        <w:widowControl/>
        <w:shd w:val="clear" w:color="000000" w:fill="auto"/>
        <w:suppressAutoHyphens/>
        <w:spacing w:line="360" w:lineRule="auto"/>
        <w:ind w:firstLine="426"/>
        <w:jc w:val="center"/>
        <w:rPr>
          <w:rFonts w:eastAsia="Times New Roman"/>
          <w:bCs/>
          <w:color w:val="000000"/>
          <w:sz w:val="28"/>
          <w:szCs w:val="28"/>
          <w:lang w:val="uk-UA"/>
        </w:rPr>
      </w:pPr>
    </w:p>
    <w:p w:rsidR="00851462" w:rsidRPr="001E4043" w:rsidRDefault="001A2E96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color w:val="000000"/>
          <w:sz w:val="28"/>
          <w:szCs w:val="28"/>
        </w:rPr>
      </w:pPr>
      <w:r w:rsidRPr="001E4043">
        <w:rPr>
          <w:rFonts w:eastAsia="Times New Roman"/>
          <w:bCs/>
          <w:color w:val="000000"/>
          <w:sz w:val="28"/>
          <w:szCs w:val="28"/>
          <w:lang w:val="uk-UA"/>
        </w:rPr>
        <w:t xml:space="preserve"> </w:t>
      </w:r>
      <w:r w:rsidRPr="001E4043">
        <w:rPr>
          <w:rFonts w:eastAsia="Times New Roman"/>
          <w:color w:val="000000"/>
          <w:sz w:val="28"/>
          <w:szCs w:val="28"/>
          <w:lang w:val="uk-UA"/>
        </w:rPr>
        <w:t xml:space="preserve">Для зразка беремо три нитки. </w:t>
      </w:r>
    </w:p>
    <w:p w:rsidR="00851462" w:rsidRPr="001E4043" w:rsidRDefault="001A2E96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color w:val="000000"/>
          <w:sz w:val="28"/>
          <w:szCs w:val="28"/>
        </w:rPr>
      </w:pPr>
      <w:r w:rsidRPr="001E4043">
        <w:rPr>
          <w:rFonts w:eastAsia="Times New Roman"/>
          <w:color w:val="000000"/>
          <w:sz w:val="28"/>
          <w:szCs w:val="28"/>
          <w:lang w:val="uk-UA"/>
        </w:rPr>
        <w:t xml:space="preserve">На край однієї з них прикріплюємо третім способом дві нитки (чотири кінці, позначені на </w:t>
      </w:r>
      <w:r w:rsidRPr="001E4043">
        <w:rPr>
          <w:rFonts w:eastAsia="Times New Roman"/>
          <w:color w:val="000000"/>
          <w:sz w:val="28"/>
          <w:szCs w:val="28"/>
        </w:rPr>
        <w:t xml:space="preserve">мал. </w:t>
      </w:r>
      <w:r w:rsidRPr="001E4043">
        <w:rPr>
          <w:rFonts w:eastAsia="Times New Roman"/>
          <w:color w:val="000000"/>
          <w:sz w:val="28"/>
          <w:szCs w:val="28"/>
          <w:lang w:val="uk-UA"/>
        </w:rPr>
        <w:t xml:space="preserve">а цифрами </w:t>
      </w:r>
      <w:r w:rsidRPr="001E4043">
        <w:rPr>
          <w:rFonts w:eastAsia="Times New Roman"/>
          <w:iCs/>
          <w:color w:val="000000"/>
          <w:sz w:val="28"/>
          <w:szCs w:val="28"/>
          <w:lang w:val="uk-UA"/>
        </w:rPr>
        <w:t xml:space="preserve">1, 2, 3, 4). </w:t>
      </w:r>
    </w:p>
    <w:p w:rsidR="00851462" w:rsidRPr="001E4043" w:rsidRDefault="001A2E96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color w:val="000000"/>
          <w:sz w:val="28"/>
          <w:szCs w:val="28"/>
        </w:rPr>
      </w:pPr>
      <w:r w:rsidRPr="001E4043">
        <w:rPr>
          <w:rFonts w:eastAsia="Times New Roman"/>
          <w:color w:val="000000"/>
          <w:sz w:val="28"/>
          <w:szCs w:val="28"/>
          <w:lang w:val="uk-UA"/>
        </w:rPr>
        <w:t xml:space="preserve">Ниткою (на </w:t>
      </w:r>
      <w:r w:rsidRPr="001E4043">
        <w:rPr>
          <w:rFonts w:eastAsia="Times New Roman"/>
          <w:color w:val="000000"/>
          <w:sz w:val="28"/>
          <w:szCs w:val="28"/>
        </w:rPr>
        <w:t xml:space="preserve">мал. </w:t>
      </w:r>
      <w:r w:rsidRPr="001E4043">
        <w:rPr>
          <w:rFonts w:eastAsia="Times New Roman"/>
          <w:color w:val="000000"/>
          <w:sz w:val="28"/>
          <w:szCs w:val="28"/>
          <w:lang w:val="uk-UA"/>
        </w:rPr>
        <w:t xml:space="preserve">виділена оранжевим кольором) зліва направо зав'язуємо по черзі вузли на нитках </w:t>
      </w:r>
      <w:r w:rsidRPr="001E4043">
        <w:rPr>
          <w:rFonts w:eastAsia="Times New Roman"/>
          <w:iCs/>
          <w:color w:val="000000"/>
          <w:sz w:val="28"/>
          <w:szCs w:val="28"/>
          <w:lang w:val="uk-UA"/>
        </w:rPr>
        <w:t xml:space="preserve">1, 2, 3, 4. </w:t>
      </w:r>
    </w:p>
    <w:p w:rsidR="001A2E96" w:rsidRPr="001E4043" w:rsidRDefault="001A2E96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color w:val="000000"/>
          <w:sz w:val="28"/>
          <w:szCs w:val="28"/>
        </w:rPr>
      </w:pPr>
      <w:r w:rsidRPr="001E4043">
        <w:rPr>
          <w:rFonts w:eastAsia="Times New Roman"/>
          <w:color w:val="000000"/>
          <w:sz w:val="28"/>
          <w:szCs w:val="28"/>
          <w:lang w:val="uk-UA"/>
        </w:rPr>
        <w:t xml:space="preserve">Вузли в'яжемо, як і в горизонтальній </w:t>
      </w:r>
      <w:proofErr w:type="spellStart"/>
      <w:r w:rsidRPr="001E4043">
        <w:rPr>
          <w:rFonts w:eastAsia="Times New Roman"/>
          <w:color w:val="000000"/>
          <w:sz w:val="28"/>
          <w:szCs w:val="28"/>
          <w:lang w:val="uk-UA"/>
        </w:rPr>
        <w:t>бриді</w:t>
      </w:r>
      <w:proofErr w:type="spellEnd"/>
      <w:r w:rsidRPr="001E4043">
        <w:rPr>
          <w:rFonts w:eastAsia="Times New Roman"/>
          <w:color w:val="000000"/>
          <w:sz w:val="28"/>
          <w:szCs w:val="28"/>
          <w:lang w:val="uk-UA"/>
        </w:rPr>
        <w:t xml:space="preserve">, з тією лише відмінністю, що зав'язувати їх треба на вертикальних нитках, беручи їх за основу </w:t>
      </w:r>
      <w:r w:rsidRPr="001E4043">
        <w:rPr>
          <w:rFonts w:eastAsia="Times New Roman"/>
          <w:color w:val="000000"/>
          <w:sz w:val="28"/>
          <w:szCs w:val="28"/>
        </w:rPr>
        <w:t xml:space="preserve">(мал. </w:t>
      </w:r>
      <w:r w:rsidR="00851462" w:rsidRPr="001E4043">
        <w:rPr>
          <w:rFonts w:eastAsia="Times New Roman"/>
          <w:color w:val="000000"/>
          <w:sz w:val="28"/>
          <w:szCs w:val="28"/>
          <w:lang w:val="uk-UA"/>
        </w:rPr>
        <w:t>б</w:t>
      </w:r>
      <w:r w:rsidRPr="001E4043">
        <w:rPr>
          <w:rFonts w:eastAsia="Times New Roman"/>
          <w:color w:val="000000"/>
          <w:sz w:val="28"/>
          <w:szCs w:val="28"/>
          <w:lang w:val="uk-UA"/>
        </w:rPr>
        <w:t>).</w:t>
      </w:r>
    </w:p>
    <w:p w:rsidR="00851462" w:rsidRPr="001E4043" w:rsidRDefault="00851462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1E4043">
        <w:rPr>
          <w:rFonts w:eastAsia="Times New Roman"/>
          <w:color w:val="000000"/>
          <w:sz w:val="28"/>
          <w:szCs w:val="28"/>
          <w:lang w:val="uk-UA"/>
        </w:rPr>
        <w:t>Розраховуючи довжину ниток основи, слід пам'ятати, що на них в'яжуть вертикальні вузли робочими нитками.</w:t>
      </w:r>
    </w:p>
    <w:p w:rsidR="00851462" w:rsidRPr="001E4043" w:rsidRDefault="00851462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color w:val="000000"/>
          <w:sz w:val="28"/>
          <w:szCs w:val="28"/>
        </w:rPr>
      </w:pPr>
      <w:r w:rsidRPr="001E4043">
        <w:rPr>
          <w:rFonts w:eastAsia="Times New Roman"/>
          <w:color w:val="000000"/>
          <w:sz w:val="28"/>
          <w:szCs w:val="28"/>
          <w:lang w:val="uk-UA"/>
        </w:rPr>
        <w:t xml:space="preserve">Тому довжина ниток основи повинна відповідати </w:t>
      </w:r>
      <w:r w:rsidR="001E4043">
        <w:rPr>
          <w:rFonts w:eastAsia="Times New Roman"/>
          <w:color w:val="000000"/>
          <w:sz w:val="28"/>
          <w:szCs w:val="28"/>
          <w:lang w:val="uk-UA"/>
        </w:rPr>
        <w:t>довжині готового виробу плюс 12</w:t>
      </w:r>
      <w:r w:rsidRPr="001E4043">
        <w:rPr>
          <w:rFonts w:eastAsia="Times New Roman"/>
          <w:color w:val="000000"/>
          <w:sz w:val="28"/>
          <w:szCs w:val="28"/>
          <w:lang w:val="uk-UA"/>
        </w:rPr>
        <w:t>см (щоб у кінці роботи оформити край готового виробу китицями).</w:t>
      </w:r>
    </w:p>
    <w:p w:rsidR="00851462" w:rsidRPr="001E4043" w:rsidRDefault="00851462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1E4043">
        <w:rPr>
          <w:rFonts w:eastAsia="Times New Roman"/>
          <w:color w:val="000000"/>
          <w:sz w:val="28"/>
          <w:szCs w:val="28"/>
          <w:lang w:val="uk-UA"/>
        </w:rPr>
        <w:t>У ході плетіння вертикальними вузлами легко подовжувати робочу нитку, якщо вона закінчилася, а також легко замінювати ниткою іншого кольору.</w:t>
      </w:r>
    </w:p>
    <w:p w:rsidR="00851462" w:rsidRPr="001E4043" w:rsidRDefault="00851462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1E4043">
        <w:rPr>
          <w:rFonts w:eastAsia="Times New Roman"/>
          <w:color w:val="000000"/>
          <w:sz w:val="28"/>
          <w:szCs w:val="28"/>
          <w:lang w:val="uk-UA"/>
        </w:rPr>
        <w:lastRenderedPageBreak/>
        <w:t xml:space="preserve"> Робимо це так: від кінця нової робочої нитки відкладаємо, наприклад, відрізок довжиною 5 см, згинаємо його, утворюючи петлю. </w:t>
      </w:r>
    </w:p>
    <w:p w:rsidR="00851462" w:rsidRPr="001E4043" w:rsidRDefault="00851462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1E4043">
        <w:rPr>
          <w:rFonts w:eastAsia="Times New Roman"/>
          <w:color w:val="000000"/>
          <w:sz w:val="28"/>
          <w:szCs w:val="28"/>
          <w:lang w:val="uk-UA"/>
        </w:rPr>
        <w:t xml:space="preserve">Прикріплюємо її на нитку основи, перед якою закінчилася попередня робоча нитка. </w:t>
      </w:r>
    </w:p>
    <w:p w:rsidR="00851462" w:rsidRPr="001E4043" w:rsidRDefault="00851462" w:rsidP="00851462">
      <w:pPr>
        <w:pStyle w:val="a5"/>
        <w:widowControl/>
        <w:numPr>
          <w:ilvl w:val="0"/>
          <w:numId w:val="1"/>
        </w:numPr>
        <w:shd w:val="clear" w:color="000000" w:fill="auto"/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1E4043">
        <w:rPr>
          <w:rFonts w:eastAsia="Times New Roman"/>
          <w:color w:val="000000"/>
          <w:sz w:val="28"/>
          <w:szCs w:val="28"/>
          <w:lang w:val="uk-UA"/>
        </w:rPr>
        <w:t>Короткий кінець переводимо на виворітний бік, а довгим продовжуємо плести вертикальні вузли.</w:t>
      </w:r>
    </w:p>
    <w:p w:rsidR="00851462" w:rsidRPr="001E4043" w:rsidRDefault="00851462" w:rsidP="00851462">
      <w:pPr>
        <w:widowControl/>
        <w:shd w:val="clear" w:color="000000" w:fill="auto"/>
        <w:suppressAutoHyphens/>
        <w:spacing w:line="360" w:lineRule="auto"/>
        <w:jc w:val="both"/>
        <w:rPr>
          <w:color w:val="000000"/>
          <w:sz w:val="28"/>
          <w:szCs w:val="28"/>
          <w:lang w:val="uk-UA"/>
        </w:rPr>
      </w:pPr>
    </w:p>
    <w:p w:rsidR="0015505E" w:rsidRPr="001E4043" w:rsidRDefault="0015505E"/>
    <w:sectPr w:rsidR="0015505E" w:rsidRPr="001E4043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C1978"/>
    <w:multiLevelType w:val="hybridMultilevel"/>
    <w:tmpl w:val="26B66246"/>
    <w:lvl w:ilvl="0" w:tplc="8026989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1A2E96"/>
    <w:rsid w:val="00013BBC"/>
    <w:rsid w:val="0015505E"/>
    <w:rsid w:val="001A2E96"/>
    <w:rsid w:val="001E4043"/>
    <w:rsid w:val="00293B1E"/>
    <w:rsid w:val="003B45B0"/>
    <w:rsid w:val="00817ECF"/>
    <w:rsid w:val="00851462"/>
    <w:rsid w:val="0095453A"/>
    <w:rsid w:val="00A03B94"/>
    <w:rsid w:val="00AC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2E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A2E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E96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8514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0C5B6-41EA-4F43-9F46-157083F5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4</cp:revision>
  <dcterms:created xsi:type="dcterms:W3CDTF">2016-12-21T13:32:00Z</dcterms:created>
  <dcterms:modified xsi:type="dcterms:W3CDTF">2017-01-22T12:31:00Z</dcterms:modified>
</cp:coreProperties>
</file>